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2B" w:rsidRPr="001F20B0" w:rsidRDefault="00E87A2B" w:rsidP="001F20B0">
      <w:pPr>
        <w:pStyle w:val="a3"/>
        <w:jc w:val="center"/>
        <w:rPr>
          <w:rFonts w:ascii="Times New Roman" w:hAnsi="Times New Roman" w:cs="Times New Roman"/>
          <w:b/>
          <w:i/>
          <w:sz w:val="32"/>
          <w:szCs w:val="32"/>
          <w:u w:val="single"/>
        </w:rPr>
      </w:pPr>
      <w:r w:rsidRPr="001F20B0">
        <w:rPr>
          <w:rFonts w:ascii="Times New Roman" w:hAnsi="Times New Roman" w:cs="Times New Roman"/>
          <w:b/>
          <w:i/>
          <w:sz w:val="32"/>
          <w:szCs w:val="32"/>
          <w:u w:val="single"/>
        </w:rPr>
        <w:t>ПАМЯТКА  для родителей по профилактике экстремизма</w:t>
      </w:r>
    </w:p>
    <w:p w:rsidR="00E87A2B" w:rsidRPr="001F20B0" w:rsidRDefault="00E87A2B" w:rsidP="001F20B0">
      <w:pPr>
        <w:pStyle w:val="a3"/>
        <w:jc w:val="center"/>
        <w:rPr>
          <w:rFonts w:ascii="Times New Roman" w:hAnsi="Times New Roman" w:cs="Times New Roman"/>
          <w:b/>
          <w:i/>
          <w:sz w:val="32"/>
          <w:szCs w:val="32"/>
          <w:u w:val="single"/>
        </w:rPr>
      </w:pPr>
    </w:p>
    <w:p w:rsidR="00E87A2B" w:rsidRPr="001F20B0" w:rsidRDefault="00E87A2B" w:rsidP="001F20B0">
      <w:pPr>
        <w:pStyle w:val="a3"/>
        <w:jc w:val="center"/>
        <w:rPr>
          <w:rFonts w:ascii="Times New Roman" w:hAnsi="Times New Roman" w:cs="Times New Roman"/>
          <w:b/>
          <w:i/>
          <w:sz w:val="32"/>
          <w:szCs w:val="32"/>
          <w:u w:val="single"/>
        </w:rPr>
      </w:pPr>
      <w:r w:rsidRPr="001F20B0">
        <w:rPr>
          <w:rFonts w:ascii="Times New Roman" w:hAnsi="Times New Roman" w:cs="Times New Roman"/>
          <w:b/>
          <w:i/>
          <w:sz w:val="32"/>
          <w:szCs w:val="32"/>
          <w:u w:val="single"/>
        </w:rPr>
        <w:t>Уважаемые родители!</w:t>
      </w:r>
    </w:p>
    <w:p w:rsidR="00E87A2B" w:rsidRPr="00E87A2B" w:rsidRDefault="00E87A2B" w:rsidP="00E87A2B">
      <w:pPr>
        <w:pStyle w:val="a3"/>
        <w:rPr>
          <w:rFonts w:ascii="Times New Roman" w:hAnsi="Times New Roman" w:cs="Times New Roman"/>
          <w:sz w:val="24"/>
          <w:szCs w:val="24"/>
        </w:rPr>
      </w:pP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В настоящее время в мире все чаще говорят о проблеме экстремизма. И для этого есть все основания. Никто из нас не застрахован от его проявлений. Мы просим вас быть внимательными к своим детям, беседовать с ними о дружбе между национальностями, о толерантном отношении друг к другу. Предостерегите их от негативного влияния экстремистски</w:t>
      </w:r>
      <w:r>
        <w:rPr>
          <w:rFonts w:ascii="Times New Roman" w:hAnsi="Times New Roman" w:cs="Times New Roman"/>
          <w:sz w:val="24"/>
          <w:szCs w:val="24"/>
        </w:rPr>
        <w:t>х идей. Для вас эта информация.</w:t>
      </w: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 xml:space="preserve">Экстремизм (от фр. </w:t>
      </w:r>
      <w:proofErr w:type="spellStart"/>
      <w:r w:rsidRPr="00E87A2B">
        <w:rPr>
          <w:rFonts w:ascii="Times New Roman" w:hAnsi="Times New Roman" w:cs="Times New Roman"/>
          <w:sz w:val="24"/>
          <w:szCs w:val="24"/>
        </w:rPr>
        <w:t>exremisme</w:t>
      </w:r>
      <w:proofErr w:type="spellEnd"/>
      <w:r w:rsidRPr="00E87A2B">
        <w:rPr>
          <w:rFonts w:ascii="Times New Roman" w:hAnsi="Times New Roman" w:cs="Times New Roman"/>
          <w:sz w:val="24"/>
          <w:szCs w:val="24"/>
        </w:rPr>
        <w:t xml:space="preserve">, от лат. </w:t>
      </w:r>
      <w:proofErr w:type="spellStart"/>
      <w:r w:rsidRPr="00E87A2B">
        <w:rPr>
          <w:rFonts w:ascii="Times New Roman" w:hAnsi="Times New Roman" w:cs="Times New Roman"/>
          <w:sz w:val="24"/>
          <w:szCs w:val="24"/>
        </w:rPr>
        <w:t>extremus</w:t>
      </w:r>
      <w:proofErr w:type="spellEnd"/>
      <w:r w:rsidRPr="00E87A2B">
        <w:rPr>
          <w:rFonts w:ascii="Times New Roman" w:hAnsi="Times New Roman" w:cs="Times New Roman"/>
          <w:sz w:val="24"/>
          <w:szCs w:val="24"/>
        </w:rPr>
        <w:t xml:space="preserve">  - крайний) – это приверженность к крайним взглядам и действиям, радикально отрицающим существую</w:t>
      </w:r>
      <w:r>
        <w:rPr>
          <w:rFonts w:ascii="Times New Roman" w:hAnsi="Times New Roman" w:cs="Times New Roman"/>
          <w:sz w:val="24"/>
          <w:szCs w:val="24"/>
        </w:rPr>
        <w:t>щие в обществе нормы и правила.</w:t>
      </w: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Базовой основой экстремизма является агрессивность, наполненная каким-либо</w:t>
      </w:r>
      <w:r>
        <w:rPr>
          <w:rFonts w:ascii="Times New Roman" w:hAnsi="Times New Roman" w:cs="Times New Roman"/>
          <w:sz w:val="24"/>
          <w:szCs w:val="24"/>
        </w:rPr>
        <w:t xml:space="preserve"> идейным содержанием (смыслом).</w:t>
      </w:r>
      <w:bookmarkStart w:id="0" w:name="_GoBack"/>
      <w:bookmarkEnd w:id="0"/>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Под экстремизм могут попадать действия отчаявшихся или неуравновешенных людей, а также партий, преследующих четкие цели и использующи</w:t>
      </w:r>
      <w:r>
        <w:rPr>
          <w:rFonts w:ascii="Times New Roman" w:hAnsi="Times New Roman" w:cs="Times New Roman"/>
          <w:sz w:val="24"/>
          <w:szCs w:val="24"/>
        </w:rPr>
        <w:t>х их в качестве тактики борьбы.</w:t>
      </w:r>
    </w:p>
    <w:p w:rsidR="00E87A2B" w:rsidRPr="00E87A2B" w:rsidRDefault="00E87A2B" w:rsidP="00E87A2B">
      <w:pPr>
        <w:pStyle w:val="a3"/>
        <w:rPr>
          <w:rFonts w:ascii="Times New Roman" w:hAnsi="Times New Roman" w:cs="Times New Roman"/>
          <w:sz w:val="24"/>
          <w:szCs w:val="24"/>
        </w:rPr>
      </w:pP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Экстремизм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E87A2B" w:rsidRPr="00CB27E4" w:rsidRDefault="00E87A2B" w:rsidP="00E87A2B">
      <w:pPr>
        <w:pStyle w:val="a3"/>
        <w:rPr>
          <w:rFonts w:ascii="Times New Roman" w:hAnsi="Times New Roman" w:cs="Times New Roman"/>
          <w:sz w:val="24"/>
          <w:szCs w:val="24"/>
        </w:rPr>
      </w:pP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Одной из форм проявления экстремизма является распространение фашист</w:t>
      </w:r>
      <w:r>
        <w:rPr>
          <w:rFonts w:ascii="Times New Roman" w:hAnsi="Times New Roman" w:cs="Times New Roman"/>
          <w:sz w:val="24"/>
          <w:szCs w:val="24"/>
        </w:rPr>
        <w:t>ской и неонацистской символики:</w:t>
      </w: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 специфическая символика (свастика, символы фашистской Германии, изображение фашистского приветствия (приветст</w:t>
      </w:r>
      <w:r>
        <w:rPr>
          <w:rFonts w:ascii="Times New Roman" w:hAnsi="Times New Roman" w:cs="Times New Roman"/>
          <w:sz w:val="24"/>
          <w:szCs w:val="24"/>
        </w:rPr>
        <w:t>вие римских легионеров) и т.п.;</w:t>
      </w:r>
    </w:p>
    <w:p w:rsidR="00E87A2B" w:rsidRPr="00E87A2B" w:rsidRDefault="00E87A2B" w:rsidP="00E87A2B">
      <w:pPr>
        <w:pStyle w:val="a3"/>
        <w:rPr>
          <w:rFonts w:ascii="Times New Roman" w:hAnsi="Times New Roman" w:cs="Times New Roman"/>
          <w:sz w:val="24"/>
          <w:szCs w:val="24"/>
        </w:rPr>
      </w:pPr>
      <w:proofErr w:type="gramStart"/>
      <w:r w:rsidRPr="00E87A2B">
        <w:rPr>
          <w:rFonts w:ascii="Times New Roman" w:hAnsi="Times New Roman" w:cs="Times New Roman"/>
          <w:sz w:val="24"/>
          <w:szCs w:val="24"/>
        </w:rPr>
        <w:t>- специфические наименования, термины, обозначения и словосочетания («фашист</w:t>
      </w:r>
      <w:r>
        <w:rPr>
          <w:rFonts w:ascii="Times New Roman" w:hAnsi="Times New Roman" w:cs="Times New Roman"/>
          <w:sz w:val="24"/>
          <w:szCs w:val="24"/>
        </w:rPr>
        <w:t>», «нацист», «скинхед» и т.п.);</w:t>
      </w:r>
      <w:proofErr w:type="gramEnd"/>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 специфические унизительные или ругательные наименования и определения представителей какой-либо национальности</w:t>
      </w:r>
      <w:r>
        <w:rPr>
          <w:rFonts w:ascii="Times New Roman" w:hAnsi="Times New Roman" w:cs="Times New Roman"/>
          <w:sz w:val="24"/>
          <w:szCs w:val="24"/>
        </w:rPr>
        <w:t xml:space="preserve"> («чернокожий», «азер» и т.п.);</w:t>
      </w: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 специфический сленг или лексикон, распространенный в среде экстремистских формиров</w:t>
      </w:r>
      <w:r>
        <w:rPr>
          <w:rFonts w:ascii="Times New Roman" w:hAnsi="Times New Roman" w:cs="Times New Roman"/>
          <w:sz w:val="24"/>
          <w:szCs w:val="24"/>
        </w:rPr>
        <w:t>аний («русофоб», «ZOG» и т.п.);</w:t>
      </w: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 специфические имена и клички известных и авторитетных лиц в конкретных радикальных движени</w:t>
      </w:r>
      <w:r>
        <w:rPr>
          <w:rFonts w:ascii="Times New Roman" w:hAnsi="Times New Roman" w:cs="Times New Roman"/>
          <w:sz w:val="24"/>
          <w:szCs w:val="24"/>
        </w:rPr>
        <w:t>ях («Лимонов», «Тесак» и т.п.);</w:t>
      </w: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 xml:space="preserve">- использование специфических кличек при написании </w:t>
      </w:r>
      <w:proofErr w:type="gramStart"/>
      <w:r w:rsidRPr="00E87A2B">
        <w:rPr>
          <w:rFonts w:ascii="Times New Roman" w:hAnsi="Times New Roman" w:cs="Times New Roman"/>
          <w:sz w:val="24"/>
          <w:szCs w:val="24"/>
        </w:rPr>
        <w:t>интернет-материалов</w:t>
      </w:r>
      <w:proofErr w:type="gramEnd"/>
      <w:r w:rsidRPr="00E87A2B">
        <w:rPr>
          <w:rFonts w:ascii="Times New Roman" w:hAnsi="Times New Roman" w:cs="Times New Roman"/>
          <w:sz w:val="24"/>
          <w:szCs w:val="24"/>
        </w:rPr>
        <w:t xml:space="preserve"> («Фюрер», «</w:t>
      </w:r>
      <w:proofErr w:type="spellStart"/>
      <w:r w:rsidRPr="00E87A2B">
        <w:rPr>
          <w:rFonts w:ascii="Times New Roman" w:hAnsi="Times New Roman" w:cs="Times New Roman"/>
          <w:sz w:val="24"/>
          <w:szCs w:val="24"/>
        </w:rPr>
        <w:t>Wh</w:t>
      </w:r>
      <w:r>
        <w:rPr>
          <w:rFonts w:ascii="Times New Roman" w:hAnsi="Times New Roman" w:cs="Times New Roman"/>
          <w:sz w:val="24"/>
          <w:szCs w:val="24"/>
        </w:rPr>
        <w:t>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warrior</w:t>
      </w:r>
      <w:proofErr w:type="spellEnd"/>
      <w:r>
        <w:rPr>
          <w:rFonts w:ascii="Times New Roman" w:hAnsi="Times New Roman" w:cs="Times New Roman"/>
          <w:sz w:val="24"/>
          <w:szCs w:val="24"/>
        </w:rPr>
        <w:t>», «Геринг» и т.п.);</w:t>
      </w: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 именные наименования существующих экстремистских группировок («</w:t>
      </w:r>
      <w:proofErr w:type="spellStart"/>
      <w:r w:rsidRPr="00E87A2B">
        <w:rPr>
          <w:rFonts w:ascii="Times New Roman" w:hAnsi="Times New Roman" w:cs="Times New Roman"/>
          <w:sz w:val="24"/>
          <w:szCs w:val="24"/>
        </w:rPr>
        <w:t>Сварожичи</w:t>
      </w:r>
      <w:proofErr w:type="spellEnd"/>
      <w:r w:rsidRPr="00E87A2B">
        <w:rPr>
          <w:rFonts w:ascii="Times New Roman" w:hAnsi="Times New Roman" w:cs="Times New Roman"/>
          <w:sz w:val="24"/>
          <w:szCs w:val="24"/>
        </w:rPr>
        <w:t>», «Русский кулак» и т.п.).</w:t>
      </w:r>
    </w:p>
    <w:p w:rsidR="00E87A2B" w:rsidRPr="00E87A2B" w:rsidRDefault="00E87A2B" w:rsidP="00E87A2B">
      <w:pPr>
        <w:pStyle w:val="a3"/>
        <w:rPr>
          <w:rFonts w:ascii="Times New Roman" w:hAnsi="Times New Roman" w:cs="Times New Roman"/>
          <w:sz w:val="24"/>
          <w:szCs w:val="24"/>
        </w:rPr>
      </w:pP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Поэтому 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E87A2B" w:rsidRPr="00CB27E4" w:rsidRDefault="00E87A2B" w:rsidP="00E87A2B">
      <w:pPr>
        <w:pStyle w:val="a3"/>
        <w:rPr>
          <w:rFonts w:ascii="Times New Roman" w:hAnsi="Times New Roman" w:cs="Times New Roman"/>
          <w:sz w:val="24"/>
          <w:szCs w:val="24"/>
        </w:rPr>
      </w:pP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 xml:space="preserve">В националистические группировки вовлекаются подростки всё более раннего возраста. </w:t>
      </w:r>
      <w:proofErr w:type="gramStart"/>
      <w:r w:rsidRPr="00E87A2B">
        <w:rPr>
          <w:rFonts w:ascii="Times New Roman" w:hAnsi="Times New Roman" w:cs="Times New Roman"/>
          <w:sz w:val="24"/>
          <w:szCs w:val="24"/>
        </w:rPr>
        <w:t xml:space="preserve">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w:t>
      </w:r>
      <w:r w:rsidRPr="00E87A2B">
        <w:rPr>
          <w:rFonts w:ascii="Times New Roman" w:hAnsi="Times New Roman" w:cs="Times New Roman"/>
          <w:sz w:val="24"/>
          <w:szCs w:val="24"/>
        </w:rPr>
        <w:lastRenderedPageBreak/>
        <w:t>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w:t>
      </w:r>
      <w:proofErr w:type="gramEnd"/>
      <w:r w:rsidRPr="00E87A2B">
        <w:rPr>
          <w:rFonts w:ascii="Times New Roman" w:hAnsi="Times New Roman" w:cs="Times New Roman"/>
          <w:sz w:val="24"/>
          <w:szCs w:val="24"/>
        </w:rPr>
        <w:t xml:space="preserve"> угроз. </w:t>
      </w:r>
    </w:p>
    <w:p w:rsidR="00E87A2B" w:rsidRPr="00CB27E4" w:rsidRDefault="00E87A2B" w:rsidP="00E87A2B">
      <w:pPr>
        <w:pStyle w:val="a3"/>
        <w:rPr>
          <w:rFonts w:ascii="Times New Roman" w:hAnsi="Times New Roman" w:cs="Times New Roman"/>
          <w:sz w:val="24"/>
          <w:szCs w:val="24"/>
        </w:rPr>
      </w:pP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w:t>
      </w:r>
      <w:r>
        <w:rPr>
          <w:rFonts w:ascii="Times New Roman" w:hAnsi="Times New Roman" w:cs="Times New Roman"/>
          <w:sz w:val="24"/>
          <w:szCs w:val="24"/>
        </w:rPr>
        <w:t xml:space="preserve">ости или религии. </w:t>
      </w: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w:t>
      </w:r>
      <w:r>
        <w:rPr>
          <w:rFonts w:ascii="Times New Roman" w:hAnsi="Times New Roman" w:cs="Times New Roman"/>
          <w:sz w:val="24"/>
          <w:szCs w:val="24"/>
        </w:rPr>
        <w:t>истских молодежных группировок.</w:t>
      </w: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E87A2B" w:rsidRPr="00CB27E4" w:rsidRDefault="00E87A2B" w:rsidP="00E87A2B">
      <w:pPr>
        <w:pStyle w:val="a3"/>
        <w:rPr>
          <w:rFonts w:ascii="Times New Roman" w:hAnsi="Times New Roman" w:cs="Times New Roman"/>
          <w:sz w:val="24"/>
          <w:szCs w:val="24"/>
        </w:rPr>
      </w:pP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Считать те или иные действия экстремистскими позволяет со</w:t>
      </w:r>
      <w:r>
        <w:rPr>
          <w:rFonts w:ascii="Times New Roman" w:hAnsi="Times New Roman" w:cs="Times New Roman"/>
          <w:sz w:val="24"/>
          <w:szCs w:val="24"/>
        </w:rPr>
        <w:t>вокупность следующих критериев:</w:t>
      </w: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w:t>
      </w:r>
      <w:r>
        <w:rPr>
          <w:rFonts w:ascii="Times New Roman" w:hAnsi="Times New Roman" w:cs="Times New Roman"/>
          <w:sz w:val="24"/>
          <w:szCs w:val="24"/>
        </w:rPr>
        <w:t>рещенных Уголовным Кодексом РФ.</w:t>
      </w: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E87A2B">
        <w:rPr>
          <w:rFonts w:ascii="Times New Roman" w:hAnsi="Times New Roman" w:cs="Times New Roman"/>
          <w:sz w:val="24"/>
          <w:szCs w:val="24"/>
        </w:rPr>
        <w:t>,</w:t>
      </w:r>
      <w:proofErr w:type="gramEnd"/>
      <w:r w:rsidRPr="00E87A2B">
        <w:rPr>
          <w:rFonts w:ascii="Times New Roman" w:hAnsi="Times New Roman" w:cs="Times New Roman"/>
          <w:sz w:val="24"/>
          <w:szCs w:val="24"/>
        </w:rPr>
        <w:t xml:space="preserve"> деятельность по пропаганде и публичному демонстрированию и такой символики будет содержать признаки экстремизма.</w:t>
      </w:r>
    </w:p>
    <w:p w:rsidR="00E87A2B" w:rsidRPr="00E87A2B" w:rsidRDefault="00E87A2B" w:rsidP="00E87A2B">
      <w:pPr>
        <w:pStyle w:val="a3"/>
        <w:rPr>
          <w:rFonts w:ascii="Times New Roman" w:hAnsi="Times New Roman" w:cs="Times New Roman"/>
          <w:sz w:val="24"/>
          <w:szCs w:val="24"/>
        </w:rPr>
      </w:pP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w:t>
      </w:r>
      <w:r>
        <w:rPr>
          <w:rFonts w:ascii="Times New Roman" w:hAnsi="Times New Roman" w:cs="Times New Roman"/>
          <w:sz w:val="24"/>
          <w:szCs w:val="24"/>
        </w:rPr>
        <w:t>ю и половую группы и так далее.</w:t>
      </w: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При этом,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w:t>
      </w:r>
      <w:r>
        <w:rPr>
          <w:rFonts w:ascii="Times New Roman" w:hAnsi="Times New Roman" w:cs="Times New Roman"/>
          <w:sz w:val="24"/>
          <w:szCs w:val="24"/>
        </w:rPr>
        <w:t>жит расширительному толкованию.</w:t>
      </w:r>
    </w:p>
    <w:p w:rsidR="00E87A2B" w:rsidRPr="00E87A2B" w:rsidRDefault="00E87A2B" w:rsidP="00E87A2B">
      <w:pPr>
        <w:pStyle w:val="a3"/>
        <w:rPr>
          <w:rFonts w:ascii="Times New Roman" w:hAnsi="Times New Roman" w:cs="Times New Roman"/>
          <w:sz w:val="24"/>
          <w:szCs w:val="24"/>
        </w:rPr>
      </w:pP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lastRenderedPageBreak/>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w:t>
      </w:r>
      <w:r>
        <w:rPr>
          <w:rFonts w:ascii="Times New Roman" w:hAnsi="Times New Roman" w:cs="Times New Roman"/>
          <w:sz w:val="24"/>
          <w:szCs w:val="24"/>
        </w:rPr>
        <w:t>лечет за собой ОТВЕТСТВЕННОСТЬ.</w:t>
      </w: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w:t>
      </w:r>
      <w:r>
        <w:rPr>
          <w:rFonts w:ascii="Times New Roman" w:hAnsi="Times New Roman" w:cs="Times New Roman"/>
          <w:sz w:val="24"/>
          <w:szCs w:val="24"/>
        </w:rPr>
        <w:t>м законодательством РФ порядке.</w:t>
      </w:r>
    </w:p>
    <w:p w:rsidR="00E87A2B" w:rsidRPr="00E87A2B" w:rsidRDefault="00E87A2B" w:rsidP="00E87A2B">
      <w:pPr>
        <w:pStyle w:val="a3"/>
        <w:rPr>
          <w:rFonts w:ascii="Times New Roman" w:hAnsi="Times New Roman" w:cs="Times New Roman"/>
          <w:sz w:val="24"/>
          <w:szCs w:val="24"/>
        </w:rPr>
      </w:pPr>
      <w:proofErr w:type="gramStart"/>
      <w:r w:rsidRPr="00E87A2B">
        <w:rPr>
          <w:rFonts w:ascii="Times New Roman" w:hAnsi="Times New Roman" w:cs="Times New Roman"/>
          <w:sz w:val="24"/>
          <w:szCs w:val="24"/>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E87A2B" w:rsidRPr="00CB27E4" w:rsidRDefault="00E87A2B" w:rsidP="00E87A2B">
      <w:pPr>
        <w:pStyle w:val="a3"/>
        <w:rPr>
          <w:rFonts w:ascii="Times New Roman" w:hAnsi="Times New Roman" w:cs="Times New Roman"/>
          <w:sz w:val="24"/>
          <w:szCs w:val="24"/>
        </w:rPr>
      </w:pP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rsidR="00E87A2B" w:rsidRPr="00CB27E4" w:rsidRDefault="00E87A2B" w:rsidP="00E87A2B">
      <w:pPr>
        <w:pStyle w:val="a3"/>
        <w:rPr>
          <w:rFonts w:ascii="Times New Roman" w:hAnsi="Times New Roman" w:cs="Times New Roman"/>
          <w:sz w:val="24"/>
          <w:szCs w:val="24"/>
        </w:rPr>
      </w:pP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 xml:space="preserve">Действия, направленные на возбуждение ненависти либо вражды, а также на уничтожение достоинства человека либо </w:t>
      </w:r>
      <w:proofErr w:type="gramStart"/>
      <w:r w:rsidRPr="00E87A2B">
        <w:rPr>
          <w:rFonts w:ascii="Times New Roman" w:hAnsi="Times New Roman" w:cs="Times New Roman"/>
          <w:sz w:val="24"/>
          <w:szCs w:val="24"/>
        </w:rPr>
        <w:t>группы</w:t>
      </w:r>
      <w:proofErr w:type="gramEnd"/>
      <w:r w:rsidRPr="00E87A2B">
        <w:rPr>
          <w:rFonts w:ascii="Times New Roman" w:hAnsi="Times New Roman" w:cs="Times New Roman"/>
          <w:sz w:val="24"/>
          <w:szCs w:val="24"/>
        </w:rPr>
        <w:t xml:space="preserve">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 </w:t>
      </w:r>
    </w:p>
    <w:p w:rsidR="00E87A2B" w:rsidRPr="00CB27E4" w:rsidRDefault="00E87A2B" w:rsidP="00E87A2B">
      <w:pPr>
        <w:pStyle w:val="a3"/>
        <w:rPr>
          <w:rFonts w:ascii="Times New Roman" w:hAnsi="Times New Roman" w:cs="Times New Roman"/>
          <w:sz w:val="24"/>
          <w:szCs w:val="24"/>
        </w:rPr>
      </w:pP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w:t>
      </w:r>
      <w:r>
        <w:rPr>
          <w:rFonts w:ascii="Times New Roman" w:hAnsi="Times New Roman" w:cs="Times New Roman"/>
          <w:sz w:val="24"/>
          <w:szCs w:val="24"/>
        </w:rPr>
        <w:t xml:space="preserve"> (лат. </w:t>
      </w:r>
      <w:proofErr w:type="spellStart"/>
      <w:r>
        <w:rPr>
          <w:rFonts w:ascii="Times New Roman" w:hAnsi="Times New Roman" w:cs="Times New Roman"/>
          <w:sz w:val="24"/>
          <w:szCs w:val="24"/>
        </w:rPr>
        <w:t>sub</w:t>
      </w:r>
      <w:proofErr w:type="spellEnd"/>
      <w:r>
        <w:rPr>
          <w:rFonts w:ascii="Times New Roman" w:hAnsi="Times New Roman" w:cs="Times New Roman"/>
          <w:sz w:val="24"/>
          <w:szCs w:val="24"/>
        </w:rPr>
        <w:t xml:space="preserve"> – «под» + культура).</w:t>
      </w:r>
    </w:p>
    <w:p w:rsidR="00E87A2B" w:rsidRPr="00E87A2B" w:rsidRDefault="00E87A2B" w:rsidP="00E87A2B">
      <w:pPr>
        <w:pStyle w:val="a3"/>
        <w:rPr>
          <w:rFonts w:ascii="Times New Roman" w:hAnsi="Times New Roman" w:cs="Times New Roman"/>
          <w:sz w:val="24"/>
          <w:szCs w:val="24"/>
        </w:rPr>
      </w:pPr>
      <w:proofErr w:type="gramStart"/>
      <w:r w:rsidRPr="00E87A2B">
        <w:rPr>
          <w:rFonts w:ascii="Times New Roman" w:hAnsi="Times New Roman" w:cs="Times New Roman"/>
          <w:sz w:val="24"/>
          <w:szCs w:val="24"/>
        </w:rPr>
        <w:t xml:space="preserve">Существующие неформальные подростково - молодёжные объединения можно </w:t>
      </w:r>
      <w:proofErr w:type="spellStart"/>
      <w:r w:rsidRPr="00E87A2B">
        <w:rPr>
          <w:rFonts w:ascii="Times New Roman" w:hAnsi="Times New Roman" w:cs="Times New Roman"/>
          <w:sz w:val="24"/>
          <w:szCs w:val="24"/>
        </w:rPr>
        <w:t>типологизировать</w:t>
      </w:r>
      <w:proofErr w:type="spellEnd"/>
      <w:r w:rsidRPr="00E87A2B">
        <w:rPr>
          <w:rFonts w:ascii="Times New Roman" w:hAnsi="Times New Roman" w:cs="Times New Roman"/>
          <w:sz w:val="24"/>
          <w:szCs w:val="24"/>
        </w:rPr>
        <w:t xml:space="preserve"> на: </w:t>
      </w:r>
      <w:proofErr w:type="spellStart"/>
      <w:r w:rsidRPr="00E87A2B">
        <w:rPr>
          <w:rFonts w:ascii="Times New Roman" w:hAnsi="Times New Roman" w:cs="Times New Roman"/>
          <w:sz w:val="24"/>
          <w:szCs w:val="24"/>
        </w:rPr>
        <w:t>гедонистско</w:t>
      </w:r>
      <w:proofErr w:type="spellEnd"/>
      <w:r w:rsidRPr="00E87A2B">
        <w:rPr>
          <w:rFonts w:ascii="Times New Roman" w:hAnsi="Times New Roman" w:cs="Times New Roman"/>
          <w:sz w:val="24"/>
          <w:szCs w:val="24"/>
        </w:rPr>
        <w:t xml:space="preserve">-развлекательные («наслаждение и развлечение»); </w:t>
      </w:r>
      <w:proofErr w:type="spellStart"/>
      <w:r w:rsidRPr="00E87A2B">
        <w:rPr>
          <w:rFonts w:ascii="Times New Roman" w:hAnsi="Times New Roman" w:cs="Times New Roman"/>
          <w:sz w:val="24"/>
          <w:szCs w:val="24"/>
        </w:rPr>
        <w:t>спортивносоревновательные</w:t>
      </w:r>
      <w:proofErr w:type="spellEnd"/>
      <w:r w:rsidRPr="00E87A2B">
        <w:rPr>
          <w:rFonts w:ascii="Times New Roman" w:hAnsi="Times New Roman" w:cs="Times New Roman"/>
          <w:sz w:val="24"/>
          <w:szCs w:val="24"/>
        </w:rPr>
        <w:t xml:space="preserve">; </w:t>
      </w:r>
      <w:proofErr w:type="spellStart"/>
      <w:r w:rsidRPr="00E87A2B">
        <w:rPr>
          <w:rFonts w:ascii="Times New Roman" w:hAnsi="Times New Roman" w:cs="Times New Roman"/>
          <w:sz w:val="24"/>
          <w:szCs w:val="24"/>
        </w:rPr>
        <w:t>профориентационные</w:t>
      </w:r>
      <w:proofErr w:type="spellEnd"/>
      <w:r w:rsidRPr="00E87A2B">
        <w:rPr>
          <w:rFonts w:ascii="Times New Roman" w:hAnsi="Times New Roman" w:cs="Times New Roman"/>
          <w:sz w:val="24"/>
          <w:szCs w:val="24"/>
        </w:rPr>
        <w:t xml:space="preserve">; эскапистские («уход от мира»); </w:t>
      </w:r>
      <w:proofErr w:type="spellStart"/>
      <w:r w:rsidRPr="00E87A2B">
        <w:rPr>
          <w:rFonts w:ascii="Times New Roman" w:hAnsi="Times New Roman" w:cs="Times New Roman"/>
          <w:sz w:val="24"/>
          <w:szCs w:val="24"/>
        </w:rPr>
        <w:t>мистагогические</w:t>
      </w:r>
      <w:proofErr w:type="spellEnd"/>
      <w:r w:rsidRPr="00E87A2B">
        <w:rPr>
          <w:rFonts w:ascii="Times New Roman" w:hAnsi="Times New Roman" w:cs="Times New Roman"/>
          <w:sz w:val="24"/>
          <w:szCs w:val="24"/>
        </w:rPr>
        <w:t xml:space="preserve"> («вводящие в тайну», связанные с духовными поисками); </w:t>
      </w:r>
      <w:proofErr w:type="spellStart"/>
      <w:r w:rsidRPr="00E87A2B">
        <w:rPr>
          <w:rFonts w:ascii="Times New Roman" w:hAnsi="Times New Roman" w:cs="Times New Roman"/>
          <w:sz w:val="24"/>
          <w:szCs w:val="24"/>
        </w:rPr>
        <w:t>коммерциализованные</w:t>
      </w:r>
      <w:proofErr w:type="spellEnd"/>
      <w:r w:rsidRPr="00E87A2B">
        <w:rPr>
          <w:rFonts w:ascii="Times New Roman" w:hAnsi="Times New Roman" w:cs="Times New Roman"/>
          <w:sz w:val="24"/>
          <w:szCs w:val="24"/>
        </w:rPr>
        <w:t xml:space="preserve">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w:t>
      </w:r>
      <w:proofErr w:type="spellStart"/>
      <w:r w:rsidRPr="00E87A2B">
        <w:rPr>
          <w:rFonts w:ascii="Times New Roman" w:hAnsi="Times New Roman" w:cs="Times New Roman"/>
          <w:sz w:val="24"/>
          <w:szCs w:val="24"/>
        </w:rPr>
        <w:t>лидерско</w:t>
      </w:r>
      <w:proofErr w:type="spellEnd"/>
      <w:r w:rsidRPr="00E87A2B">
        <w:rPr>
          <w:rFonts w:ascii="Times New Roman" w:hAnsi="Times New Roman" w:cs="Times New Roman"/>
          <w:sz w:val="24"/>
          <w:szCs w:val="24"/>
        </w:rPr>
        <w:t>-менеджерские;</w:t>
      </w:r>
      <w:proofErr w:type="gramEnd"/>
      <w:r w:rsidRPr="00E87A2B">
        <w:rPr>
          <w:rFonts w:ascii="Times New Roman" w:hAnsi="Times New Roman" w:cs="Times New Roman"/>
          <w:sz w:val="24"/>
          <w:szCs w:val="24"/>
        </w:rPr>
        <w:t xml:space="preserve"> </w:t>
      </w:r>
      <w:proofErr w:type="spellStart"/>
      <w:r w:rsidRPr="00E87A2B">
        <w:rPr>
          <w:rFonts w:ascii="Times New Roman" w:hAnsi="Times New Roman" w:cs="Times New Roman"/>
          <w:sz w:val="24"/>
          <w:szCs w:val="24"/>
        </w:rPr>
        <w:t>криминальноориентированные</w:t>
      </w:r>
      <w:proofErr w:type="spellEnd"/>
      <w:r w:rsidRPr="00E87A2B">
        <w:rPr>
          <w:rFonts w:ascii="Times New Roman" w:hAnsi="Times New Roman" w:cs="Times New Roman"/>
          <w:sz w:val="24"/>
          <w:szCs w:val="24"/>
        </w:rPr>
        <w:t>.</w:t>
      </w:r>
    </w:p>
    <w:p w:rsidR="00E87A2B" w:rsidRPr="00CB27E4" w:rsidRDefault="00E87A2B" w:rsidP="00E87A2B">
      <w:pPr>
        <w:pStyle w:val="a3"/>
        <w:rPr>
          <w:rFonts w:ascii="Times New Roman" w:hAnsi="Times New Roman" w:cs="Times New Roman"/>
          <w:sz w:val="24"/>
          <w:szCs w:val="24"/>
        </w:rPr>
      </w:pP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 xml:space="preserve">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 </w:t>
      </w:r>
    </w:p>
    <w:p w:rsidR="00E87A2B" w:rsidRPr="00CB27E4" w:rsidRDefault="00E87A2B" w:rsidP="00E87A2B">
      <w:pPr>
        <w:pStyle w:val="a3"/>
        <w:rPr>
          <w:rFonts w:ascii="Times New Roman" w:hAnsi="Times New Roman" w:cs="Times New Roman"/>
          <w:sz w:val="24"/>
          <w:szCs w:val="24"/>
        </w:rPr>
      </w:pP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 xml:space="preserve">«Неформальные»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w:t>
      </w:r>
      <w:r w:rsidRPr="00E87A2B">
        <w:rPr>
          <w:rFonts w:ascii="Times New Roman" w:hAnsi="Times New Roman" w:cs="Times New Roman"/>
          <w:sz w:val="24"/>
          <w:szCs w:val="24"/>
        </w:rPr>
        <w:lastRenderedPageBreak/>
        <w:t>лиц, не имеющих устойчивого мировоззрения к совершению преступлений на нацио</w:t>
      </w:r>
      <w:r>
        <w:rPr>
          <w:rFonts w:ascii="Times New Roman" w:hAnsi="Times New Roman" w:cs="Times New Roman"/>
          <w:sz w:val="24"/>
          <w:szCs w:val="24"/>
        </w:rPr>
        <w:t>нальной почве и расовой вражде.</w:t>
      </w:r>
    </w:p>
    <w:p w:rsidR="00E87A2B" w:rsidRPr="00E87A2B" w:rsidRDefault="00E87A2B" w:rsidP="00E87A2B">
      <w:pPr>
        <w:pStyle w:val="a3"/>
        <w:rPr>
          <w:rFonts w:ascii="Times New Roman" w:hAnsi="Times New Roman" w:cs="Times New Roman"/>
          <w:sz w:val="24"/>
          <w:szCs w:val="24"/>
        </w:rPr>
      </w:pP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rsidR="00E87A2B" w:rsidRPr="00CB27E4" w:rsidRDefault="00E87A2B" w:rsidP="00E87A2B">
      <w:pPr>
        <w:pStyle w:val="a3"/>
        <w:rPr>
          <w:rFonts w:ascii="Times New Roman" w:hAnsi="Times New Roman" w:cs="Times New Roman"/>
          <w:sz w:val="24"/>
          <w:szCs w:val="24"/>
        </w:rPr>
      </w:pP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Специалисты отмечают, что наиболее уязвимой средой для проникновения идей экстремизма являются учащиеся школ с ещё не сформировавшейся и легко</w:t>
      </w:r>
      <w:r>
        <w:rPr>
          <w:rFonts w:ascii="Times New Roman" w:hAnsi="Times New Roman" w:cs="Times New Roman"/>
          <w:sz w:val="24"/>
          <w:szCs w:val="24"/>
        </w:rPr>
        <w:t xml:space="preserve"> поддающейся влиянию психикой. </w:t>
      </w:r>
    </w:p>
    <w:p w:rsidR="00E87A2B" w:rsidRPr="00CB27E4"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 xml:space="preserve">Ведь мы все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w:t>
      </w:r>
      <w:r>
        <w:rPr>
          <w:rFonts w:ascii="Times New Roman" w:hAnsi="Times New Roman" w:cs="Times New Roman"/>
          <w:sz w:val="24"/>
          <w:szCs w:val="24"/>
        </w:rPr>
        <w:t xml:space="preserve">Все имеют что-то неповторимое. </w:t>
      </w:r>
    </w:p>
    <w:p w:rsidR="00E87A2B" w:rsidRPr="00CB27E4"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 xml:space="preserve">Прелесть современного мира именно в многообразии, </w:t>
      </w:r>
      <w:proofErr w:type="spellStart"/>
      <w:r w:rsidRPr="00E87A2B">
        <w:rPr>
          <w:rFonts w:ascii="Times New Roman" w:hAnsi="Times New Roman" w:cs="Times New Roman"/>
          <w:sz w:val="24"/>
          <w:szCs w:val="24"/>
        </w:rPr>
        <w:t>разногранности</w:t>
      </w:r>
      <w:proofErr w:type="spellEnd"/>
      <w:r w:rsidRPr="00E87A2B">
        <w:rPr>
          <w:rFonts w:ascii="Times New Roman" w:hAnsi="Times New Roman" w:cs="Times New Roman"/>
          <w:sz w:val="24"/>
          <w:szCs w:val="24"/>
        </w:rPr>
        <w:t xml:space="preserve">. Не </w:t>
      </w:r>
      <w:r>
        <w:rPr>
          <w:rFonts w:ascii="Times New Roman" w:hAnsi="Times New Roman" w:cs="Times New Roman"/>
          <w:sz w:val="24"/>
          <w:szCs w:val="24"/>
        </w:rPr>
        <w:t>все это могут понять и принять.</w:t>
      </w:r>
    </w:p>
    <w:p w:rsidR="00E87A2B" w:rsidRPr="00CB27E4"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Безусловно, сейчас значимой задачей общества стало объединение различных индивидов в общее и поним</w:t>
      </w:r>
      <w:r>
        <w:rPr>
          <w:rFonts w:ascii="Times New Roman" w:hAnsi="Times New Roman" w:cs="Times New Roman"/>
          <w:sz w:val="24"/>
          <w:szCs w:val="24"/>
        </w:rPr>
        <w:t xml:space="preserve">ающее друг друга человечество. </w:t>
      </w:r>
    </w:p>
    <w:p w:rsidR="00E87A2B"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rsidR="00E87A2B" w:rsidRPr="00E87A2B" w:rsidRDefault="00E87A2B" w:rsidP="00E87A2B">
      <w:pPr>
        <w:pStyle w:val="a3"/>
        <w:rPr>
          <w:rFonts w:ascii="Times New Roman" w:hAnsi="Times New Roman" w:cs="Times New Roman"/>
          <w:sz w:val="24"/>
          <w:szCs w:val="24"/>
        </w:rPr>
      </w:pPr>
    </w:p>
    <w:p w:rsidR="0019188C" w:rsidRPr="00E87A2B" w:rsidRDefault="00E87A2B" w:rsidP="00E87A2B">
      <w:pPr>
        <w:pStyle w:val="a3"/>
        <w:rPr>
          <w:rFonts w:ascii="Times New Roman" w:hAnsi="Times New Roman" w:cs="Times New Roman"/>
          <w:sz w:val="24"/>
          <w:szCs w:val="24"/>
        </w:rPr>
      </w:pPr>
      <w:r w:rsidRPr="00E87A2B">
        <w:rPr>
          <w:rFonts w:ascii="Times New Roman" w:hAnsi="Times New Roman" w:cs="Times New Roman"/>
          <w:sz w:val="24"/>
          <w:szCs w:val="24"/>
        </w:rPr>
        <w:t>Будущее мира за новыми поколениями. Так давайте сделаем, чтоб этот мир был полон тепла и любви. Это отчасти в наших руках! В руках каждого!</w:t>
      </w:r>
    </w:p>
    <w:sectPr w:rsidR="0019188C" w:rsidRPr="00E87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A2B"/>
    <w:rsid w:val="0019188C"/>
    <w:rsid w:val="001F20B0"/>
    <w:rsid w:val="00CB27E4"/>
    <w:rsid w:val="00E87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7A2B"/>
    <w:pPr>
      <w:spacing w:after="0" w:line="240" w:lineRule="auto"/>
    </w:pPr>
  </w:style>
  <w:style w:type="paragraph" w:styleId="a4">
    <w:name w:val="Balloon Text"/>
    <w:basedOn w:val="a"/>
    <w:link w:val="a5"/>
    <w:uiPriority w:val="99"/>
    <w:semiHidden/>
    <w:unhideWhenUsed/>
    <w:rsid w:val="00CB27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27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7A2B"/>
    <w:pPr>
      <w:spacing w:after="0" w:line="240" w:lineRule="auto"/>
    </w:pPr>
  </w:style>
  <w:style w:type="paragraph" w:styleId="a4">
    <w:name w:val="Balloon Text"/>
    <w:basedOn w:val="a"/>
    <w:link w:val="a5"/>
    <w:uiPriority w:val="99"/>
    <w:semiHidden/>
    <w:unhideWhenUsed/>
    <w:rsid w:val="00CB27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27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1680</Words>
  <Characters>9581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cp:lastModifiedBy>
  <cp:revision>5</cp:revision>
  <cp:lastPrinted>2016-01-15T06:27:00Z</cp:lastPrinted>
  <dcterms:created xsi:type="dcterms:W3CDTF">2015-12-30T07:48:00Z</dcterms:created>
  <dcterms:modified xsi:type="dcterms:W3CDTF">2022-03-30T22:19:00Z</dcterms:modified>
</cp:coreProperties>
</file>